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386FFB" w:rsidRPr="00E82BC6" w:rsidRDefault="00386FFB" w:rsidP="00386FFB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 w:rsidR="00030614">
        <w:rPr>
          <w:b/>
          <w:spacing w:val="20"/>
          <w:sz w:val="28"/>
        </w:rPr>
        <w:t>31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</w:t>
      </w:r>
      <w:r w:rsidR="00B744F0">
        <w:rPr>
          <w:b/>
          <w:spacing w:val="20"/>
          <w:sz w:val="28"/>
        </w:rPr>
        <w:t>марта</w:t>
      </w:r>
      <w:r>
        <w:rPr>
          <w:b/>
          <w:spacing w:val="20"/>
          <w:sz w:val="28"/>
        </w:rPr>
        <w:t xml:space="preserve"> 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7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</w:t>
      </w:r>
      <w:r>
        <w:rPr>
          <w:spacing w:val="20"/>
          <w:sz w:val="28"/>
        </w:rPr>
        <w:t xml:space="preserve">  </w:t>
      </w:r>
      <w:r w:rsidRPr="00E82BC6">
        <w:rPr>
          <w:spacing w:val="20"/>
          <w:sz w:val="28"/>
        </w:rPr>
        <w:t xml:space="preserve">      № </w:t>
      </w:r>
      <w:r w:rsidR="00030614">
        <w:rPr>
          <w:spacing w:val="20"/>
          <w:sz w:val="28"/>
        </w:rPr>
        <w:t>100</w:t>
      </w:r>
      <w:r w:rsidR="00B744F0">
        <w:rPr>
          <w:spacing w:val="20"/>
          <w:sz w:val="28"/>
        </w:rPr>
        <w:t xml:space="preserve"> </w:t>
      </w:r>
      <w:r>
        <w:rPr>
          <w:spacing w:val="20"/>
          <w:sz w:val="28"/>
        </w:rPr>
        <w:t>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2017 год по реализации муниципальной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Pr="00386FFB" w:rsidRDefault="00386FFB" w:rsidP="0038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475DF3"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6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Внести изменения в план мероприятий на 2017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 годы</w:t>
      </w:r>
      <w:r w:rsidR="00475DF3">
        <w:rPr>
          <w:rFonts w:ascii="Times New Roman" w:hAnsi="Times New Roman" w:cs="Times New Roman"/>
          <w:sz w:val="28"/>
          <w:szCs w:val="28"/>
        </w:rPr>
        <w:t xml:space="preserve">, </w:t>
      </w:r>
      <w:r w:rsidRPr="00386FFB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Тулунского муниципального района от 19.12.2016г. № 269-рг</w:t>
      </w:r>
      <w:r w:rsidR="00475DF3">
        <w:rPr>
          <w:rFonts w:ascii="Times New Roman" w:hAnsi="Times New Roman" w:cs="Times New Roman"/>
          <w:sz w:val="28"/>
          <w:szCs w:val="28"/>
        </w:rPr>
        <w:t>.</w:t>
      </w:r>
      <w:r w:rsidR="00B744F0">
        <w:rPr>
          <w:rFonts w:ascii="Times New Roman" w:hAnsi="Times New Roman" w:cs="Times New Roman"/>
          <w:sz w:val="28"/>
          <w:szCs w:val="28"/>
        </w:rPr>
        <w:t xml:space="preserve">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постановлению.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proofErr w:type="spellStart"/>
      <w:r w:rsidR="00B744F0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B744F0"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386FFB" w:rsidRDefault="00386FFB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386FFB" w:rsidSect="00386FFB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386FFB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030614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30614">
        <w:rPr>
          <w:rFonts w:ascii="Times New Roman" w:hAnsi="Times New Roman" w:cs="Times New Roman"/>
          <w:sz w:val="20"/>
          <w:szCs w:val="20"/>
        </w:rPr>
        <w:t xml:space="preserve"> марта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030614">
        <w:rPr>
          <w:rFonts w:ascii="Times New Roman" w:hAnsi="Times New Roman" w:cs="Times New Roman"/>
          <w:sz w:val="20"/>
          <w:szCs w:val="20"/>
        </w:rPr>
        <w:t>100-р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7306D0" w:rsidRDefault="007306D0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C160B" w:rsidRDefault="00881992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2017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5C160B" w:rsidRDefault="005C160B" w:rsidP="005C160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25E9A" w:rsidRPr="00881992" w:rsidRDefault="00D57AC8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5E9A">
        <w:rPr>
          <w:rFonts w:ascii="Times New Roman" w:hAnsi="Times New Roman" w:cs="Times New Roman"/>
          <w:sz w:val="20"/>
          <w:szCs w:val="20"/>
        </w:rPr>
        <w:t>«</w:t>
      </w:r>
      <w:r w:rsidR="007306D0">
        <w:rPr>
          <w:rFonts w:ascii="Times New Roman" w:hAnsi="Times New Roman" w:cs="Times New Roman"/>
          <w:sz w:val="20"/>
          <w:szCs w:val="20"/>
        </w:rPr>
        <w:t>19</w:t>
      </w:r>
      <w:r w:rsidR="00D25E9A">
        <w:rPr>
          <w:rFonts w:ascii="Times New Roman" w:hAnsi="Times New Roman" w:cs="Times New Roman"/>
          <w:sz w:val="20"/>
          <w:szCs w:val="20"/>
        </w:rPr>
        <w:t>»</w:t>
      </w:r>
      <w:r w:rsidR="007306D0">
        <w:rPr>
          <w:rFonts w:ascii="Times New Roman" w:hAnsi="Times New Roman" w:cs="Times New Roman"/>
          <w:sz w:val="20"/>
          <w:szCs w:val="20"/>
        </w:rPr>
        <w:t xml:space="preserve">  декабря </w:t>
      </w:r>
      <w:r w:rsidR="00D25E9A">
        <w:rPr>
          <w:rFonts w:ascii="Times New Roman" w:hAnsi="Times New Roman" w:cs="Times New Roman"/>
          <w:sz w:val="20"/>
          <w:szCs w:val="20"/>
        </w:rPr>
        <w:t>201</w:t>
      </w:r>
      <w:r w:rsidR="007306D0">
        <w:rPr>
          <w:rFonts w:ascii="Times New Roman" w:hAnsi="Times New Roman" w:cs="Times New Roman"/>
          <w:sz w:val="20"/>
          <w:szCs w:val="20"/>
        </w:rPr>
        <w:t>6</w:t>
      </w:r>
      <w:r w:rsidR="00D25E9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 w:rsidR="00CD0024">
        <w:rPr>
          <w:rFonts w:ascii="Times New Roman" w:hAnsi="Times New Roman" w:cs="Times New Roman"/>
          <w:sz w:val="20"/>
          <w:szCs w:val="20"/>
        </w:rPr>
        <w:t xml:space="preserve"> </w:t>
      </w:r>
      <w:r w:rsidR="007306D0">
        <w:rPr>
          <w:rFonts w:ascii="Times New Roman" w:hAnsi="Times New Roman" w:cs="Times New Roman"/>
          <w:sz w:val="20"/>
          <w:szCs w:val="20"/>
        </w:rPr>
        <w:t>269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320B21" w:rsidRDefault="00320B21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3214"/>
        <w:gridCol w:w="1898"/>
        <w:gridCol w:w="1501"/>
        <w:gridCol w:w="1262"/>
        <w:gridCol w:w="1525"/>
        <w:gridCol w:w="1129"/>
        <w:gridCol w:w="2492"/>
        <w:gridCol w:w="1698"/>
        <w:gridCol w:w="1262"/>
        <w:gridCol w:w="1262"/>
      </w:tblGrid>
      <w:tr w:rsidR="006A6C11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2017 год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C0D09" w:rsidRDefault="000C0D0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C0D09" w:rsidRDefault="000C0D0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6E0E6B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B744F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B744F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B744F0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  <w:trHeight w:val="279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B744F0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«Подъезд к д. Нижний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A74A6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5,6 км</w:t>
            </w:r>
            <w:proofErr w:type="gramStart"/>
            <w:r w:rsidRPr="006A6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A74A6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зимнему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F4DC7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муниципальному имуществу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1C3906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Pr="00A3706E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56599" w:rsidRPr="000149A4" w:rsidRDefault="00C9606D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Тулунского муниципального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B55" w:rsidRPr="005B26EC" w:rsidRDefault="00EA0B55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56599" w:rsidRPr="006F4DC7" w:rsidRDefault="00EA0B55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C9347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88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(Администрация Тулунского муниципального района)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4465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F2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(Управление сельского хозяйства администрации Тулунского муниципального района)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B05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EA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 основам энергосбережения и эффективного использования энергетических ресурсов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9871E9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95F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D55E43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Замена котлов в котельной пос. 4-е отделение Государственной селекционной станции (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87A0E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500027" w:rsidRDefault="00500027" w:rsidP="00500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аварий в системах теплоснабжения п. 4-е отделение Государственной селекционной станции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58B8" w:rsidRDefault="00FC295F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F87A0E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BB5BA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D55E43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Проверка достоверности определения сметной стоимости объекта «Замена котлов в котельной пос. 4-е отделение Государственной селекционной станции (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  <w:r w:rsidR="00F238AB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Получение положительного заключения </w:t>
            </w:r>
            <w:r w:rsidR="00BB5BA6">
              <w:rPr>
                <w:rFonts w:ascii="Times New Roman" w:eastAsia="Times New Roman" w:hAnsi="Times New Roman"/>
                <w:szCs w:val="20"/>
                <w:lang w:eastAsia="ru-RU"/>
              </w:rPr>
              <w:t>определения сметной стоимости объекта сметным нормативам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BB5BA6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AEB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EA0425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58B8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40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444655" w:rsidRPr="007C530E" w:rsidRDefault="00444655" w:rsidP="00356599">
            <w:pPr>
              <w:pStyle w:val="a4"/>
              <w:ind w:left="240"/>
              <w:rPr>
                <w:color w:val="000000"/>
              </w:rPr>
            </w:pPr>
            <w:r w:rsidRPr="007C530E">
              <w:rPr>
                <w:color w:val="000000"/>
              </w:rPr>
              <w:t>МКУК «Прометей»</w:t>
            </w:r>
          </w:p>
          <w:p w:rsidR="00444655" w:rsidRPr="007C530E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444655" w:rsidRDefault="0044465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6599" w:rsidRDefault="0054313B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МКУК «Прометей»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A1E42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A1E42" w:rsidRDefault="005A1E42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пластиковых окон   </w:t>
            </w:r>
            <w:r w:rsidR="00715AC0">
              <w:rPr>
                <w:rFonts w:ascii="Times New Roman" w:hAnsi="Times New Roman" w:cs="Times New Roman"/>
                <w:sz w:val="24"/>
                <w:szCs w:val="24"/>
              </w:rPr>
              <w:t>МКОУ ДО «ДШИ» с. Шерагул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881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>потер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старые деревянные окна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881992" w:rsidP="008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992">
              <w:rPr>
                <w:rFonts w:ascii="Times New Roman" w:hAnsi="Times New Roman" w:cs="Times New Roman"/>
                <w:sz w:val="24"/>
                <w:szCs w:val="24"/>
              </w:rPr>
              <w:t>на 2%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электропроводов 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881992" w:rsidRDefault="00881992" w:rsidP="00881992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Default="005F2616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Pr="00320B21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D57AC8" w:rsidRDefault="005F2616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F2616" w:rsidRPr="00EA0425" w:rsidRDefault="005F2616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320B21" w:rsidP="00BB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616" w:rsidRPr="00EA042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44465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DD1A9E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СОШ»,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58B8" w:rsidTr="00DD1A9E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DD1A9E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DD1A9E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DD1A9E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7AC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FC295F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320B21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32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D57AC8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44465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8D524C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03061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E47887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58B8" w:rsidTr="009975E0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9975E0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9975E0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9975E0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21" w:rsidRPr="007A58B8" w:rsidTr="009975E0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D55E43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EF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EA0425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58B8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3854D6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Аленушка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«Журавлик»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«Капелька»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«Родничок»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«Ручеек»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Чебурашка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lastRenderedPageBreak/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МКУ «Центр </w:t>
            </w:r>
            <w:proofErr w:type="spellStart"/>
            <w:r>
              <w:rPr>
                <w:color w:val="000000"/>
              </w:rPr>
              <w:t>МиФСОУ</w:t>
            </w:r>
            <w:proofErr w:type="spellEnd"/>
            <w:r>
              <w:rPr>
                <w:color w:val="000000"/>
              </w:rPr>
              <w:t xml:space="preserve"> ТМР»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7887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Азейская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Алгатуйскаяя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Аршанская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Афанасьевская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Бадарская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Будаговская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Булюшкинская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«Владимировская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E5ACC" w:rsidRPr="007C530E" w:rsidRDefault="005E5ACC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r w:rsidR="00C9606D">
              <w:rPr>
                <w:color w:val="000000"/>
              </w:rPr>
              <w:t>Гадалейская</w:t>
            </w:r>
            <w:r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5E5ACC" w:rsidRPr="007C530E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5E5ACC" w:rsidRPr="007C530E">
              <w:rPr>
                <w:color w:val="000000"/>
              </w:rPr>
              <w:t xml:space="preserve">амена ламп накаливания на энергосберегающие лампы </w:t>
            </w:r>
            <w:r w:rsidR="005E5ACC">
              <w:rPr>
                <w:color w:val="000000"/>
              </w:rPr>
              <w:t>МОУ «</w:t>
            </w:r>
            <w:proofErr w:type="spellStart"/>
            <w:r w:rsidR="005E5ACC">
              <w:rPr>
                <w:color w:val="000000"/>
              </w:rPr>
              <w:t>Гуранская</w:t>
            </w:r>
            <w:proofErr w:type="spellEnd"/>
            <w:r w:rsidR="005E5ACC"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149A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4313B" w:rsidRPr="00565813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742D99" w:rsidRDefault="00742D99" w:rsidP="0054313B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Шерагульская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5B26EC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42D99" w:rsidRPr="00565813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025278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EA0425" w:rsidRDefault="00EA0425" w:rsidP="00742D99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75" w:rsidRDefault="00F81575"/>
    <w:sectPr w:rsidR="00F81575" w:rsidSect="00320B21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AF5"/>
    <w:multiLevelType w:val="hybridMultilevel"/>
    <w:tmpl w:val="26DE9B9A"/>
    <w:lvl w:ilvl="0" w:tplc="83E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039D8"/>
    <w:rsid w:val="000149A4"/>
    <w:rsid w:val="00025278"/>
    <w:rsid w:val="00030614"/>
    <w:rsid w:val="000307AF"/>
    <w:rsid w:val="0005416A"/>
    <w:rsid w:val="00060A2C"/>
    <w:rsid w:val="00083F00"/>
    <w:rsid w:val="000C0D09"/>
    <w:rsid w:val="00137764"/>
    <w:rsid w:val="001430B1"/>
    <w:rsid w:val="001B3ED6"/>
    <w:rsid w:val="001C3906"/>
    <w:rsid w:val="00234A92"/>
    <w:rsid w:val="002437B1"/>
    <w:rsid w:val="0028709E"/>
    <w:rsid w:val="00320B21"/>
    <w:rsid w:val="0033466E"/>
    <w:rsid w:val="00356599"/>
    <w:rsid w:val="00356AEB"/>
    <w:rsid w:val="00356F2C"/>
    <w:rsid w:val="003844D8"/>
    <w:rsid w:val="003854D6"/>
    <w:rsid w:val="00386FFB"/>
    <w:rsid w:val="003A60E9"/>
    <w:rsid w:val="003A6205"/>
    <w:rsid w:val="003B270B"/>
    <w:rsid w:val="003C6339"/>
    <w:rsid w:val="0042269E"/>
    <w:rsid w:val="00444655"/>
    <w:rsid w:val="00452490"/>
    <w:rsid w:val="00475DF3"/>
    <w:rsid w:val="004F3B7B"/>
    <w:rsid w:val="00500027"/>
    <w:rsid w:val="0054313B"/>
    <w:rsid w:val="00546EDA"/>
    <w:rsid w:val="00593A21"/>
    <w:rsid w:val="00594764"/>
    <w:rsid w:val="005A1E42"/>
    <w:rsid w:val="005C160B"/>
    <w:rsid w:val="005E5ACC"/>
    <w:rsid w:val="005F2616"/>
    <w:rsid w:val="00640BD2"/>
    <w:rsid w:val="006A6C11"/>
    <w:rsid w:val="006E0E6B"/>
    <w:rsid w:val="006F6208"/>
    <w:rsid w:val="007116DE"/>
    <w:rsid w:val="0071180D"/>
    <w:rsid w:val="00715AC0"/>
    <w:rsid w:val="007306D0"/>
    <w:rsid w:val="00742D99"/>
    <w:rsid w:val="00781F41"/>
    <w:rsid w:val="007821DF"/>
    <w:rsid w:val="007A1F61"/>
    <w:rsid w:val="007C530E"/>
    <w:rsid w:val="008471C0"/>
    <w:rsid w:val="00881992"/>
    <w:rsid w:val="008D2FFF"/>
    <w:rsid w:val="008E313A"/>
    <w:rsid w:val="00963178"/>
    <w:rsid w:val="009871E9"/>
    <w:rsid w:val="00987A71"/>
    <w:rsid w:val="009962B7"/>
    <w:rsid w:val="00A3706E"/>
    <w:rsid w:val="00A74A62"/>
    <w:rsid w:val="00A90E8C"/>
    <w:rsid w:val="00A917A5"/>
    <w:rsid w:val="00A97139"/>
    <w:rsid w:val="00B744F0"/>
    <w:rsid w:val="00BA71C4"/>
    <w:rsid w:val="00BB5BA6"/>
    <w:rsid w:val="00BB7009"/>
    <w:rsid w:val="00BD5D1C"/>
    <w:rsid w:val="00C06DEC"/>
    <w:rsid w:val="00C0738C"/>
    <w:rsid w:val="00C20963"/>
    <w:rsid w:val="00C3623B"/>
    <w:rsid w:val="00C93472"/>
    <w:rsid w:val="00C9606D"/>
    <w:rsid w:val="00CA4D71"/>
    <w:rsid w:val="00CB0512"/>
    <w:rsid w:val="00CB7A52"/>
    <w:rsid w:val="00CD0024"/>
    <w:rsid w:val="00CE0815"/>
    <w:rsid w:val="00CE386D"/>
    <w:rsid w:val="00D25E9A"/>
    <w:rsid w:val="00D425DD"/>
    <w:rsid w:val="00D47E20"/>
    <w:rsid w:val="00D51B62"/>
    <w:rsid w:val="00D57AC8"/>
    <w:rsid w:val="00D753C4"/>
    <w:rsid w:val="00DB69C5"/>
    <w:rsid w:val="00E47887"/>
    <w:rsid w:val="00E544C6"/>
    <w:rsid w:val="00EA0425"/>
    <w:rsid w:val="00EA0B55"/>
    <w:rsid w:val="00ED0C4A"/>
    <w:rsid w:val="00EF573B"/>
    <w:rsid w:val="00F238AB"/>
    <w:rsid w:val="00F741DE"/>
    <w:rsid w:val="00F81575"/>
    <w:rsid w:val="00F85722"/>
    <w:rsid w:val="00F85AC8"/>
    <w:rsid w:val="00F87A0E"/>
    <w:rsid w:val="00F90CE8"/>
    <w:rsid w:val="00FC295F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386F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54CC-BE96-4836-BA77-A1E96FE0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Windows 7</cp:lastModifiedBy>
  <cp:revision>1</cp:revision>
  <cp:lastPrinted>2017-04-07T03:39:00Z</cp:lastPrinted>
  <dcterms:created xsi:type="dcterms:W3CDTF">2016-12-19T01:32:00Z</dcterms:created>
  <dcterms:modified xsi:type="dcterms:W3CDTF">2017-04-07T03:39:00Z</dcterms:modified>
</cp:coreProperties>
</file>